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D2C77" w14:textId="487BF759" w:rsidR="003B506E" w:rsidRPr="00B4615B" w:rsidRDefault="003B506E" w:rsidP="003B506E">
      <w:pPr>
        <w:rPr>
          <w:rFonts w:ascii="Arial" w:hAnsi="Arial" w:cs="Arial"/>
          <w:b/>
          <w:bCs/>
          <w:sz w:val="24"/>
          <w:szCs w:val="24"/>
        </w:rPr>
      </w:pPr>
      <w:r w:rsidRPr="00B4615B">
        <w:rPr>
          <w:rFonts w:ascii="Arial" w:hAnsi="Arial" w:cs="Arial"/>
          <w:b/>
          <w:bCs/>
          <w:sz w:val="24"/>
          <w:szCs w:val="24"/>
        </w:rPr>
        <w:t>Dyrektor Powiatowego Centrum Pomocy Rodzinie w Oławie ogłasza nabór na</w:t>
      </w:r>
      <w:r w:rsidR="00B4615B">
        <w:rPr>
          <w:rFonts w:ascii="Arial" w:hAnsi="Arial" w:cs="Arial"/>
          <w:b/>
          <w:bCs/>
          <w:sz w:val="24"/>
          <w:szCs w:val="24"/>
        </w:rPr>
        <w:t> </w:t>
      </w:r>
      <w:r w:rsidRPr="00B4615B">
        <w:rPr>
          <w:rFonts w:ascii="Arial" w:hAnsi="Arial" w:cs="Arial"/>
          <w:b/>
          <w:bCs/>
          <w:sz w:val="24"/>
          <w:szCs w:val="24"/>
        </w:rPr>
        <w:t xml:space="preserve">wolne kierownicze stanowisko urzędnicze </w:t>
      </w:r>
      <w:r w:rsidR="006F0FA8" w:rsidRPr="00B4615B">
        <w:rPr>
          <w:rFonts w:ascii="Arial" w:hAnsi="Arial" w:cs="Arial"/>
          <w:b/>
          <w:bCs/>
          <w:sz w:val="24"/>
          <w:szCs w:val="24"/>
        </w:rPr>
        <w:t>Kierownika Zespołu do spraw rodzinnej pieczy zastępczej (K/M)</w:t>
      </w:r>
    </w:p>
    <w:p w14:paraId="461FB649" w14:textId="77777777" w:rsidR="003B506E" w:rsidRPr="008D3991" w:rsidRDefault="003B506E" w:rsidP="003B506E">
      <w:pPr>
        <w:rPr>
          <w:rFonts w:ascii="Arial" w:hAnsi="Arial" w:cs="Arial"/>
        </w:rPr>
      </w:pPr>
      <w:r w:rsidRPr="008D3991">
        <w:rPr>
          <w:rFonts w:ascii="Arial" w:hAnsi="Arial" w:cs="Arial"/>
        </w:rPr>
        <w:t> </w:t>
      </w:r>
    </w:p>
    <w:p w14:paraId="49A0D627" w14:textId="3023B9CC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I       </w:t>
      </w:r>
      <w:r w:rsidR="00C07FE6" w:rsidRPr="00BB788B">
        <w:rPr>
          <w:rFonts w:ascii="Arial" w:hAnsi="Arial" w:cs="Arial"/>
          <w:b/>
          <w:bCs/>
          <w:color w:val="000000" w:themeColor="text1"/>
        </w:rPr>
        <w:t>Osoba ubiegająca się o zatrudnienie</w:t>
      </w:r>
      <w:r w:rsidRPr="00BB788B">
        <w:rPr>
          <w:rFonts w:ascii="Arial" w:hAnsi="Arial" w:cs="Arial"/>
          <w:b/>
          <w:bCs/>
          <w:color w:val="000000" w:themeColor="text1"/>
        </w:rPr>
        <w:t xml:space="preserve"> musi spełniać następujące wymagania (niezbędne):</w:t>
      </w:r>
    </w:p>
    <w:p w14:paraId="3A446285" w14:textId="77777777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Obywatelstwo polskie.</w:t>
      </w:r>
    </w:p>
    <w:p w14:paraId="6C8465AD" w14:textId="77777777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Pełna zdolność do czynności prawnych oraz korzystanie z pełni praw publicznych.</w:t>
      </w:r>
    </w:p>
    <w:p w14:paraId="2E3D8420" w14:textId="768D5344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Brak skazania prawomocnym wyrokiem sądu za umyślne przestępstwo ścigane z</w:t>
      </w:r>
      <w:r w:rsidR="00B10869" w:rsidRPr="00BB788B">
        <w:rPr>
          <w:rFonts w:ascii="Arial" w:hAnsi="Arial" w:cs="Arial"/>
          <w:color w:val="000000" w:themeColor="text1"/>
        </w:rPr>
        <w:t> </w:t>
      </w:r>
      <w:r w:rsidRPr="00BB788B">
        <w:rPr>
          <w:rFonts w:ascii="Arial" w:hAnsi="Arial" w:cs="Arial"/>
          <w:color w:val="000000" w:themeColor="text1"/>
        </w:rPr>
        <w:t>oskarżenia publicznego lub umyślne przestępstwo skarbowe.</w:t>
      </w:r>
    </w:p>
    <w:p w14:paraId="58AB82A7" w14:textId="079B7AA5" w:rsidR="005E3D0D" w:rsidRPr="00BB788B" w:rsidRDefault="005E3D0D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Niefigurowanie w bazie danych Rejestru Sprawców Przestępstw na Tle Seksualnym.</w:t>
      </w:r>
    </w:p>
    <w:p w14:paraId="0DF28CEB" w14:textId="0E2FB83C" w:rsidR="0007176A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BB788B">
        <w:rPr>
          <w:rFonts w:ascii="Arial" w:hAnsi="Arial" w:cs="Arial"/>
          <w:color w:val="000000" w:themeColor="text1"/>
        </w:rPr>
        <w:t>Wykształcenie wyższe</w:t>
      </w:r>
      <w:r w:rsidR="006F0FA8" w:rsidRPr="00BB788B">
        <w:rPr>
          <w:rFonts w:ascii="Arial" w:hAnsi="Arial" w:cs="Arial"/>
          <w:color w:val="000000" w:themeColor="text1"/>
        </w:rPr>
        <w:t xml:space="preserve"> na kierunku: prawo, administracja, zarządzanie, pedagogika, </w:t>
      </w:r>
      <w:r w:rsidR="006F0FA8" w:rsidRPr="008C17B3">
        <w:rPr>
          <w:rFonts w:ascii="Arial" w:hAnsi="Arial" w:cs="Arial"/>
          <w:color w:val="0D0D0D" w:themeColor="text1" w:themeTint="F2"/>
        </w:rPr>
        <w:t>psychologia, socjologia, praca socjalna, nauki o rodzinie</w:t>
      </w:r>
      <w:r w:rsidR="0007176A" w:rsidRPr="008C17B3">
        <w:rPr>
          <w:rFonts w:ascii="Arial" w:hAnsi="Arial" w:cs="Arial"/>
          <w:color w:val="0D0D0D" w:themeColor="text1" w:themeTint="F2"/>
        </w:rPr>
        <w:t>.</w:t>
      </w:r>
    </w:p>
    <w:p w14:paraId="47C206DA" w14:textId="77777777" w:rsidR="009012EF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Nieposzlakowana opinia.</w:t>
      </w:r>
    </w:p>
    <w:p w14:paraId="656A32E0" w14:textId="51AECBEC" w:rsidR="009012EF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Co najmniej 5-letni staż pracy, w tym co najmniej 3-</w:t>
      </w:r>
      <w:r w:rsidR="006F0FA8" w:rsidRPr="008C17B3">
        <w:rPr>
          <w:rFonts w:ascii="Arial" w:hAnsi="Arial" w:cs="Arial"/>
          <w:color w:val="0D0D0D" w:themeColor="text1" w:themeTint="F2"/>
        </w:rPr>
        <w:t>l</w:t>
      </w:r>
      <w:r w:rsidRPr="008C17B3">
        <w:rPr>
          <w:rFonts w:ascii="Arial" w:hAnsi="Arial" w:cs="Arial"/>
          <w:color w:val="0D0D0D" w:themeColor="text1" w:themeTint="F2"/>
        </w:rPr>
        <w:t>etni staż pracy</w:t>
      </w:r>
      <w:r w:rsidR="006F0FA8" w:rsidRPr="008C17B3">
        <w:rPr>
          <w:rFonts w:ascii="Arial" w:hAnsi="Arial" w:cs="Arial"/>
          <w:color w:val="0D0D0D" w:themeColor="text1" w:themeTint="F2"/>
        </w:rPr>
        <w:t xml:space="preserve"> lub wykonywanie pracy przez co najmniej 3 lata działalności gospodarczej o charakterze zgodnym z wymaganiami na danym stanowisku</w:t>
      </w:r>
      <w:r w:rsidR="008C17B3" w:rsidRPr="008C17B3">
        <w:rPr>
          <w:rFonts w:ascii="Arial" w:hAnsi="Arial" w:cs="Arial"/>
          <w:color w:val="0D0D0D" w:themeColor="text1" w:themeTint="F2"/>
        </w:rPr>
        <w:t>.</w:t>
      </w:r>
      <w:r w:rsidR="006F0FA8" w:rsidRPr="008C17B3">
        <w:rPr>
          <w:rFonts w:ascii="Arial" w:hAnsi="Arial" w:cs="Arial"/>
          <w:color w:val="0D0D0D" w:themeColor="text1" w:themeTint="F2"/>
        </w:rPr>
        <w:t xml:space="preserve"> </w:t>
      </w:r>
    </w:p>
    <w:p w14:paraId="482B6CE8" w14:textId="0F6386C7" w:rsidR="008576D4" w:rsidRPr="008C17B3" w:rsidRDefault="008576D4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Nie jest i nie był/a pozbawiony/a władzy rodzicielskiej oraz władza rodzicielska nie jest jemu/jej zawieszona ani ograniczona.</w:t>
      </w:r>
    </w:p>
    <w:p w14:paraId="3E5AC7F6" w14:textId="63B64DC6" w:rsidR="008576D4" w:rsidRPr="008C17B3" w:rsidRDefault="008576D4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Wypełnianie obowiązku alimentacyjnego -  w przypadku, gdy taki obowiązek wynika z nałożonego tytułu egzekucyjnego.</w:t>
      </w:r>
    </w:p>
    <w:p w14:paraId="56089B72" w14:textId="38AE733C" w:rsidR="003B506E" w:rsidRPr="00BB788B" w:rsidRDefault="009012EF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Z</w:t>
      </w:r>
      <w:r w:rsidR="003B506E" w:rsidRPr="00BB788B">
        <w:rPr>
          <w:rFonts w:ascii="Arial" w:hAnsi="Arial" w:cs="Arial"/>
          <w:color w:val="000000" w:themeColor="text1"/>
        </w:rPr>
        <w:t>najomość przepisów prawnych</w:t>
      </w:r>
      <w:r w:rsidR="006F0FA8" w:rsidRPr="00BB788B">
        <w:rPr>
          <w:rFonts w:ascii="Arial" w:hAnsi="Arial" w:cs="Arial"/>
          <w:color w:val="000000" w:themeColor="text1"/>
        </w:rPr>
        <w:t xml:space="preserve"> z zakresu funkcjonowania samorządu terytorialnego, kodeksu rodzinnego i opiekuńczego, kodeksu postępowania administracyjnego, ustawy o wspieraniu rodziny i systemie pieczy zastępczej, ustawy o pomocy społecznej </w:t>
      </w:r>
      <w:r w:rsidR="008576D4" w:rsidRPr="00BB788B">
        <w:rPr>
          <w:rFonts w:ascii="Arial" w:hAnsi="Arial" w:cs="Arial"/>
          <w:color w:val="000000" w:themeColor="text1"/>
        </w:rPr>
        <w:t xml:space="preserve"> oraz przepisów</w:t>
      </w:r>
      <w:r w:rsidR="003B506E" w:rsidRPr="00BB788B">
        <w:rPr>
          <w:rFonts w:ascii="Arial" w:hAnsi="Arial" w:cs="Arial"/>
          <w:color w:val="000000" w:themeColor="text1"/>
        </w:rPr>
        <w:t xml:space="preserve"> wykonawczych wydanych na podstawie powyższych </w:t>
      </w:r>
      <w:r w:rsidR="008576D4" w:rsidRPr="00BB788B">
        <w:rPr>
          <w:rFonts w:ascii="Arial" w:hAnsi="Arial" w:cs="Arial"/>
          <w:color w:val="000000" w:themeColor="text1"/>
        </w:rPr>
        <w:t>aktów prawnych</w:t>
      </w:r>
      <w:r w:rsidR="003B506E" w:rsidRPr="00BB788B">
        <w:rPr>
          <w:rFonts w:ascii="Arial" w:hAnsi="Arial" w:cs="Arial"/>
          <w:color w:val="000000" w:themeColor="text1"/>
        </w:rPr>
        <w:t>.</w:t>
      </w:r>
    </w:p>
    <w:p w14:paraId="52B93CC8" w14:textId="23403E1B" w:rsidR="003B506E" w:rsidRPr="008D3991" w:rsidRDefault="003B506E" w:rsidP="003B506E">
      <w:pPr>
        <w:rPr>
          <w:rFonts w:ascii="Arial" w:hAnsi="Arial" w:cs="Arial"/>
          <w:color w:val="000000" w:themeColor="text1"/>
        </w:rPr>
      </w:pPr>
    </w:p>
    <w:p w14:paraId="275D94FB" w14:textId="77777777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8576D4">
        <w:rPr>
          <w:rFonts w:ascii="Arial" w:hAnsi="Arial" w:cs="Arial"/>
          <w:b/>
          <w:bCs/>
          <w:color w:val="70AD47" w:themeColor="accent6"/>
        </w:rPr>
        <w:t>II      </w:t>
      </w:r>
      <w:r w:rsidRPr="00BB788B">
        <w:rPr>
          <w:rFonts w:ascii="Arial" w:hAnsi="Arial" w:cs="Arial"/>
          <w:b/>
          <w:bCs/>
          <w:color w:val="000000" w:themeColor="text1"/>
        </w:rPr>
        <w:t>Wymagania dodatkowe:</w:t>
      </w:r>
    </w:p>
    <w:p w14:paraId="1D619CB9" w14:textId="4D7E52AE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Doświadczenie w pracy na stanowisku kierowniczym.</w:t>
      </w:r>
    </w:p>
    <w:p w14:paraId="0880BABE" w14:textId="317BBF9B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Umiejętność kierowania ludźmi i zarządzania zespołem.</w:t>
      </w:r>
    </w:p>
    <w:p w14:paraId="70D8C267" w14:textId="4BE9728C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Komunikatywność, umiejętność rozwiązywania konfliktów.</w:t>
      </w:r>
    </w:p>
    <w:p w14:paraId="34CFD225" w14:textId="7CB13B2D" w:rsidR="003B506E" w:rsidRPr="00BB788B" w:rsidRDefault="009012EF" w:rsidP="008576D4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</w:t>
      </w:r>
      <w:r w:rsidR="003B506E" w:rsidRPr="00BB788B">
        <w:rPr>
          <w:rFonts w:ascii="Arial" w:hAnsi="Arial" w:cs="Arial"/>
          <w:color w:val="000000" w:themeColor="text1"/>
        </w:rPr>
        <w:t>miejętność organizowania pracy</w:t>
      </w:r>
      <w:r w:rsidR="008576D4" w:rsidRPr="00BB788B">
        <w:rPr>
          <w:rFonts w:ascii="Arial" w:hAnsi="Arial" w:cs="Arial"/>
          <w:color w:val="000000" w:themeColor="text1"/>
        </w:rPr>
        <w:t xml:space="preserve"> własnej i zespołu</w:t>
      </w:r>
      <w:r w:rsidR="003B506E" w:rsidRPr="00BB788B">
        <w:rPr>
          <w:rFonts w:ascii="Arial" w:hAnsi="Arial" w:cs="Arial"/>
          <w:color w:val="000000" w:themeColor="text1"/>
        </w:rPr>
        <w:t xml:space="preserve"> oraz podejmowania decyzji</w:t>
      </w:r>
      <w:r w:rsidRPr="00BB788B">
        <w:rPr>
          <w:rFonts w:ascii="Arial" w:hAnsi="Arial" w:cs="Arial"/>
          <w:color w:val="000000" w:themeColor="text1"/>
        </w:rPr>
        <w:t>.</w:t>
      </w:r>
    </w:p>
    <w:p w14:paraId="3BD55E8B" w14:textId="4AD6E4E2" w:rsidR="003B506E" w:rsidRPr="00BB788B" w:rsidRDefault="009012EF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</w:t>
      </w:r>
      <w:r w:rsidR="003B506E" w:rsidRPr="00BB788B">
        <w:rPr>
          <w:rFonts w:ascii="Arial" w:hAnsi="Arial" w:cs="Arial"/>
          <w:color w:val="000000" w:themeColor="text1"/>
        </w:rPr>
        <w:t>dporność na stres</w:t>
      </w:r>
      <w:r w:rsidRPr="00BB788B">
        <w:rPr>
          <w:rFonts w:ascii="Arial" w:hAnsi="Arial" w:cs="Arial"/>
          <w:color w:val="000000" w:themeColor="text1"/>
        </w:rPr>
        <w:t>.</w:t>
      </w:r>
    </w:p>
    <w:p w14:paraId="2343F70A" w14:textId="2046ADF2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Dokładność i terminowość w wykonywaniu zadań.</w:t>
      </w:r>
    </w:p>
    <w:p w14:paraId="4FA55B40" w14:textId="6086E8FC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Dyspozycyjność, samodzielność.</w:t>
      </w:r>
    </w:p>
    <w:p w14:paraId="39B42CB8" w14:textId="44DAD891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Umiejętność nawiązywania dobrego kontaktu, życzliwość, wysoki poziom kultury osobistej.</w:t>
      </w:r>
    </w:p>
    <w:p w14:paraId="15EAAD7D" w14:textId="4BE93913" w:rsidR="003B506E" w:rsidRPr="00BB788B" w:rsidRDefault="009012EF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</w:t>
      </w:r>
      <w:r w:rsidR="003B506E" w:rsidRPr="00BB788B">
        <w:rPr>
          <w:rFonts w:ascii="Arial" w:hAnsi="Arial" w:cs="Arial"/>
          <w:color w:val="000000" w:themeColor="text1"/>
        </w:rPr>
        <w:t>miejętność obsługi komputera, znajomość programów: pakietu Open Office, Microsoft Office</w:t>
      </w:r>
      <w:r w:rsidRPr="00BB788B">
        <w:rPr>
          <w:rFonts w:ascii="Arial" w:hAnsi="Arial" w:cs="Arial"/>
          <w:color w:val="000000" w:themeColor="text1"/>
        </w:rPr>
        <w:t>.</w:t>
      </w:r>
    </w:p>
    <w:p w14:paraId="51355FE1" w14:textId="77777777" w:rsidR="008D3991" w:rsidRPr="00BB788B" w:rsidRDefault="008D3991" w:rsidP="008D3991">
      <w:pPr>
        <w:spacing w:after="0"/>
        <w:ind w:left="720"/>
        <w:rPr>
          <w:rFonts w:ascii="Arial" w:hAnsi="Arial" w:cs="Arial"/>
          <w:color w:val="000000" w:themeColor="text1"/>
        </w:rPr>
      </w:pPr>
    </w:p>
    <w:p w14:paraId="72A94063" w14:textId="77777777" w:rsidR="008D3991" w:rsidRPr="00BB788B" w:rsidRDefault="008D3991" w:rsidP="008D3991">
      <w:pPr>
        <w:spacing w:after="0"/>
        <w:ind w:left="720"/>
        <w:rPr>
          <w:rFonts w:ascii="Arial" w:hAnsi="Arial" w:cs="Arial"/>
          <w:color w:val="000000" w:themeColor="text1"/>
        </w:rPr>
      </w:pPr>
    </w:p>
    <w:p w14:paraId="289AB050" w14:textId="77777777" w:rsidR="003B506E" w:rsidRPr="00BB788B" w:rsidRDefault="003B506E" w:rsidP="003B506E">
      <w:pPr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III   Warunki pracy na stanowisku:</w:t>
      </w:r>
    </w:p>
    <w:p w14:paraId="516AB225" w14:textId="5881E467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M</w:t>
      </w:r>
      <w:r w:rsidR="003B506E" w:rsidRPr="00BB788B">
        <w:rPr>
          <w:rFonts w:ascii="Arial" w:hAnsi="Arial" w:cs="Arial"/>
          <w:color w:val="000000" w:themeColor="text1"/>
        </w:rPr>
        <w:t>iejsce pracy zlokalizowane w siedzibie Powiatowego Centrum Pomocy Rodzinie w</w:t>
      </w:r>
      <w:r w:rsidR="00BC71D2" w:rsidRPr="00BB788B">
        <w:rPr>
          <w:rFonts w:ascii="Arial" w:hAnsi="Arial" w:cs="Arial"/>
          <w:color w:val="000000" w:themeColor="text1"/>
        </w:rPr>
        <w:t> </w:t>
      </w:r>
      <w:r w:rsidR="003B506E" w:rsidRPr="00BB788B">
        <w:rPr>
          <w:rFonts w:ascii="Arial" w:hAnsi="Arial" w:cs="Arial"/>
          <w:color w:val="000000" w:themeColor="text1"/>
        </w:rPr>
        <w:t xml:space="preserve">Oławie, tj. ul. </w:t>
      </w:r>
      <w:proofErr w:type="spellStart"/>
      <w:r w:rsidR="003B506E" w:rsidRPr="00BB788B">
        <w:rPr>
          <w:rFonts w:ascii="Arial" w:hAnsi="Arial" w:cs="Arial"/>
          <w:color w:val="000000" w:themeColor="text1"/>
        </w:rPr>
        <w:t>Kutrowskiego</w:t>
      </w:r>
      <w:proofErr w:type="spellEnd"/>
      <w:r w:rsidR="003B506E" w:rsidRPr="00BB788B">
        <w:rPr>
          <w:rFonts w:ascii="Arial" w:hAnsi="Arial" w:cs="Arial"/>
          <w:color w:val="000000" w:themeColor="text1"/>
        </w:rPr>
        <w:t xml:space="preserve"> 31A</w:t>
      </w:r>
      <w:r w:rsidR="0051257F" w:rsidRPr="00BB788B">
        <w:rPr>
          <w:rFonts w:ascii="Arial" w:hAnsi="Arial" w:cs="Arial"/>
          <w:color w:val="000000" w:themeColor="text1"/>
        </w:rPr>
        <w:t>.</w:t>
      </w:r>
    </w:p>
    <w:p w14:paraId="0541216B" w14:textId="6324DE1F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Z</w:t>
      </w:r>
      <w:r w:rsidR="003B506E" w:rsidRPr="00BB788B">
        <w:rPr>
          <w:rFonts w:ascii="Arial" w:hAnsi="Arial" w:cs="Arial"/>
          <w:color w:val="000000" w:themeColor="text1"/>
        </w:rPr>
        <w:t>atrudnienie na podstawie umowy o pracę na pełny etat</w:t>
      </w:r>
      <w:r w:rsidRPr="00BB788B">
        <w:rPr>
          <w:rFonts w:ascii="Arial" w:hAnsi="Arial" w:cs="Arial"/>
          <w:color w:val="000000" w:themeColor="text1"/>
        </w:rPr>
        <w:t>.</w:t>
      </w:r>
    </w:p>
    <w:p w14:paraId="2EABAF88" w14:textId="30767AA0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</w:t>
      </w:r>
      <w:r w:rsidR="003B506E" w:rsidRPr="00BB788B">
        <w:rPr>
          <w:rFonts w:ascii="Arial" w:hAnsi="Arial" w:cs="Arial"/>
          <w:color w:val="000000" w:themeColor="text1"/>
        </w:rPr>
        <w:t>lanowane zatrudnienie –</w:t>
      </w:r>
      <w:r w:rsidR="008576D4" w:rsidRPr="00BB788B">
        <w:rPr>
          <w:rFonts w:ascii="Arial" w:hAnsi="Arial" w:cs="Arial"/>
          <w:color w:val="000000" w:themeColor="text1"/>
        </w:rPr>
        <w:t xml:space="preserve"> czerwiec 2026</w:t>
      </w:r>
      <w:r w:rsidR="003B506E" w:rsidRPr="00BB788B">
        <w:rPr>
          <w:rFonts w:ascii="Arial" w:hAnsi="Arial" w:cs="Arial"/>
          <w:color w:val="000000" w:themeColor="text1"/>
        </w:rPr>
        <w:t xml:space="preserve"> r.</w:t>
      </w:r>
    </w:p>
    <w:p w14:paraId="0B79CDF3" w14:textId="689E7A35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S</w:t>
      </w:r>
      <w:r w:rsidR="003B506E" w:rsidRPr="00BB788B">
        <w:rPr>
          <w:rFonts w:ascii="Arial" w:hAnsi="Arial" w:cs="Arial"/>
          <w:color w:val="000000" w:themeColor="text1"/>
        </w:rPr>
        <w:t>tanowisko pracy jest związane z pracą przy komputerze powyżej 4 godzin dziennie</w:t>
      </w:r>
      <w:r w:rsidR="0051257F" w:rsidRPr="00BB788B">
        <w:rPr>
          <w:rFonts w:ascii="Arial" w:hAnsi="Arial" w:cs="Arial"/>
          <w:color w:val="000000" w:themeColor="text1"/>
        </w:rPr>
        <w:t xml:space="preserve"> oraz przemieszczaniem się wewnątrz i na zewnątrz budynku</w:t>
      </w:r>
      <w:r w:rsidRPr="00BB788B">
        <w:rPr>
          <w:rFonts w:ascii="Arial" w:hAnsi="Arial" w:cs="Arial"/>
          <w:color w:val="000000" w:themeColor="text1"/>
        </w:rPr>
        <w:t>.</w:t>
      </w:r>
    </w:p>
    <w:p w14:paraId="5ADE9913" w14:textId="53496AD8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lastRenderedPageBreak/>
        <w:t>P</w:t>
      </w:r>
      <w:r w:rsidR="003B506E" w:rsidRPr="00BB788B">
        <w:rPr>
          <w:rFonts w:ascii="Arial" w:hAnsi="Arial" w:cs="Arial"/>
          <w:color w:val="000000" w:themeColor="text1"/>
        </w:rPr>
        <w:t>raca wymagająca bezpośredniego kontaktu z klientami</w:t>
      </w:r>
      <w:r w:rsidR="003928BA" w:rsidRPr="00BB788B">
        <w:rPr>
          <w:rFonts w:ascii="Arial" w:hAnsi="Arial" w:cs="Arial"/>
          <w:color w:val="000000" w:themeColor="text1"/>
        </w:rPr>
        <w:t xml:space="preserve"> i pracownikami Powiatowego Centrum Pomocy rodzinie w Oławie,</w:t>
      </w:r>
      <w:r w:rsidR="003B506E" w:rsidRPr="00BB788B">
        <w:rPr>
          <w:rFonts w:ascii="Arial" w:hAnsi="Arial" w:cs="Arial"/>
          <w:color w:val="000000" w:themeColor="text1"/>
        </w:rPr>
        <w:t xml:space="preserve"> częsta komunikacja werbalna i</w:t>
      </w:r>
      <w:r w:rsidR="003928BA" w:rsidRPr="00BB788B">
        <w:rPr>
          <w:rFonts w:ascii="Arial" w:hAnsi="Arial" w:cs="Arial"/>
          <w:color w:val="000000" w:themeColor="text1"/>
        </w:rPr>
        <w:t> </w:t>
      </w:r>
      <w:r w:rsidR="003B506E" w:rsidRPr="00BB788B">
        <w:rPr>
          <w:rFonts w:ascii="Arial" w:hAnsi="Arial" w:cs="Arial"/>
          <w:color w:val="000000" w:themeColor="text1"/>
        </w:rPr>
        <w:t>pisemna</w:t>
      </w:r>
      <w:r w:rsidRPr="00BB788B">
        <w:rPr>
          <w:rFonts w:ascii="Arial" w:hAnsi="Arial" w:cs="Arial"/>
          <w:color w:val="000000" w:themeColor="text1"/>
        </w:rPr>
        <w:t>.</w:t>
      </w:r>
    </w:p>
    <w:p w14:paraId="2984C2A2" w14:textId="172A5BB7" w:rsidR="001D3F73" w:rsidRPr="00BB788B" w:rsidRDefault="009012EF" w:rsidP="00DC37B9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</w:t>
      </w:r>
      <w:r w:rsidR="003B506E" w:rsidRPr="00BB788B">
        <w:rPr>
          <w:rFonts w:ascii="Arial" w:hAnsi="Arial" w:cs="Arial"/>
          <w:color w:val="000000" w:themeColor="text1"/>
        </w:rPr>
        <w:t>iększość czynności wykonywana jest w pozycji siedzącej</w:t>
      </w:r>
      <w:r w:rsidRPr="00BB788B">
        <w:rPr>
          <w:rFonts w:ascii="Arial" w:hAnsi="Arial" w:cs="Arial"/>
          <w:color w:val="000000" w:themeColor="text1"/>
        </w:rPr>
        <w:t>.</w:t>
      </w:r>
    </w:p>
    <w:p w14:paraId="30602203" w14:textId="7600216E" w:rsidR="003B4BCB" w:rsidRPr="00BB788B" w:rsidRDefault="003B4BCB" w:rsidP="00DC37B9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Częstotliwość wyjazdów służbowych i praca w terenie jest uzależniona od potrzeb, celem realizacji powierzonych zadań.</w:t>
      </w:r>
    </w:p>
    <w:p w14:paraId="4CEB5020" w14:textId="77777777" w:rsidR="008D3991" w:rsidRPr="00BB788B" w:rsidRDefault="008D3991" w:rsidP="008D3991">
      <w:pPr>
        <w:ind w:left="720"/>
        <w:rPr>
          <w:rFonts w:ascii="Arial" w:hAnsi="Arial" w:cs="Arial"/>
          <w:color w:val="000000" w:themeColor="text1"/>
        </w:rPr>
      </w:pPr>
    </w:p>
    <w:p w14:paraId="5DC4A311" w14:textId="4DB081B0" w:rsidR="008D3991" w:rsidRPr="00BB788B" w:rsidRDefault="008D3991" w:rsidP="00C07FE6">
      <w:pPr>
        <w:pStyle w:val="Akapitzlist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 xml:space="preserve">IV  Wskazanie zakresu zadań na kierowniczym stanowisku urzędniczym </w:t>
      </w:r>
      <w:r w:rsidR="00B10869" w:rsidRPr="00BB788B">
        <w:rPr>
          <w:rFonts w:ascii="Arial" w:hAnsi="Arial" w:cs="Arial"/>
          <w:b/>
          <w:color w:val="000000" w:themeColor="text1"/>
        </w:rPr>
        <w:t xml:space="preserve"> </w:t>
      </w:r>
      <w:r w:rsidR="003B4BCB" w:rsidRPr="00BB788B">
        <w:rPr>
          <w:rFonts w:ascii="Arial" w:hAnsi="Arial" w:cs="Arial"/>
          <w:b/>
          <w:color w:val="000000" w:themeColor="text1"/>
        </w:rPr>
        <w:t>Kierownika Zespołu do spraw rodzinnej pieczy zastępczej</w:t>
      </w:r>
      <w:r w:rsidR="00C07FE6" w:rsidRPr="00BB788B">
        <w:rPr>
          <w:rFonts w:ascii="Arial" w:hAnsi="Arial" w:cs="Arial"/>
          <w:b/>
          <w:color w:val="000000" w:themeColor="text1"/>
        </w:rPr>
        <w:t xml:space="preserve"> (K/M)</w:t>
      </w:r>
      <w:r w:rsidRPr="00BB788B">
        <w:rPr>
          <w:rFonts w:ascii="Arial" w:hAnsi="Arial" w:cs="Arial"/>
          <w:b/>
          <w:color w:val="000000" w:themeColor="text1"/>
        </w:rPr>
        <w:t>:</w:t>
      </w:r>
    </w:p>
    <w:p w14:paraId="7C4C1AA7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Organizowanie pracy komórki i kierowanie zespołem pracowników w celu prawidłowej realizacji zadań.</w:t>
      </w:r>
    </w:p>
    <w:p w14:paraId="0EA7682A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Poszukiwanie miejsc do umieszczenia dzieci w pieczy zastępczej, w tym na terenie innych powiatów.</w:t>
      </w:r>
    </w:p>
    <w:p w14:paraId="4753D186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Wypełnianie procedury kierowania dziecka/ci do rodzinnej pieczy zastępczej.</w:t>
      </w:r>
    </w:p>
    <w:p w14:paraId="7599D958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Prowadzenie naboru kandydatów do pełnienia funkcji rodziny zastępczej zawodowej, niezawodowej lub prowadzenia rodzinnego domu dziecka.</w:t>
      </w:r>
    </w:p>
    <w:p w14:paraId="2A33F2BE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Kwalifikowanie osób kandydujących do pełnienia funkcji rodziny zastępczej lub prowadzenia rodzinnego domu dziecka oraz wydawanie na ich wniosek zaświadczeń kwalifikacyjnych zawierających potwierdzenie ukończenia szkolenia, opinię o spełnianiu warunków i ocenę predyspozycji do sprawowania pieczy zastępczej.</w:t>
      </w:r>
    </w:p>
    <w:p w14:paraId="25F41A8C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Organizowanie szkoleń dla kandydatów do pełnienia funkcji rodziny  zastępczej zawodowej, rodziny zastępczej niezawodowej lub prowadzenia rodzinnego domu dziecka.</w:t>
      </w:r>
    </w:p>
    <w:p w14:paraId="20AB3731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Prowadzenie Rejestru danych o osobach zakwalifikowanych do pełnienia funkcji i pełniących funkcję rodziny zastępczej zawodowej, rodziny zastępczej niezawodowej lub prowadzących rodzinny dom dziecka.</w:t>
      </w:r>
    </w:p>
    <w:p w14:paraId="63710D78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Przygotowanie rodzin zastępczych i prowadzących rodzinne domy dziecka na przyjęcie dziecka.</w:t>
      </w:r>
    </w:p>
    <w:p w14:paraId="031E970E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Zapewnianie pomocy i wsparcia osobom sprawującym rodzinną pieczę zastępczą, w tym poradnictwa, pomocy prawnej, w ramach grup wsparcia oraz rodzin pomocowych.</w:t>
      </w:r>
    </w:p>
    <w:p w14:paraId="47959B20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Dokonywanie, w terminie określonym przepisami prawa, okresowej oceny sytuacji dzieci przebywających  w rodzinnej pieczy zastępczej.</w:t>
      </w:r>
    </w:p>
    <w:p w14:paraId="516CE674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Dokonywanie terminowej oceny rodziny zastępczej oraz prowadzącego rodzinny dom dziecka. </w:t>
      </w:r>
    </w:p>
    <w:p w14:paraId="59D1DA17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Zgłaszanie do ośrodków adopcyjnych informacji o dzieciach z uregulowaną sytuacją prawną, w celu poszukiwania dla nich rodzin przysposabiających.</w:t>
      </w:r>
    </w:p>
    <w:p w14:paraId="62A8780C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Współpraca ze środowiskiem lokalnym, w szczególności z ośrodkami pomocy społecznej, sądami i ich organami pomocniczymi, instytucjami oświatowymi, podmiotami leczniczymi, a także kościołami  i związkami wyznaniowymi oraz z organizacjami społecznymi.</w:t>
      </w:r>
    </w:p>
    <w:p w14:paraId="74126070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Współpraca z sądem poprzez: informowanie o całokształcie sytuacji osobistej dziecka umieszczonego w pieczy zastępczej oraz o sytuacji rodziny dziecka a także o ustaniu przyczyny umieszczenia dziecka w pieczy i możliwości powrotu do jego rodziny oraz składanie wniosków o wydanie zarządzeń celem uregulowania sytuacji prawnej dziecka, jak też kierowanie wniosku o uchylenie postanowienia o umieszczeniu dziecka w przypadku negatywnej ostatecznej oceny rodziny zastępczej lub prowadzącego rodzinny dom dziecka.</w:t>
      </w:r>
    </w:p>
    <w:p w14:paraId="000AA11A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Inicjowanie i organizowanie działań promujących rodzicielstwo zastępcze.</w:t>
      </w:r>
    </w:p>
    <w:p w14:paraId="32D31207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Wyznaczanie koordynatora rodzinnej pieczy zastępczej lub wykonywanie zadań koordynatora rodzinnej pieczy zastępczej wynikających z ustawy w stosunku do rodzin zastępczych i rodzinnych domów dziecka nieobjętych jego opieką.</w:t>
      </w:r>
    </w:p>
    <w:p w14:paraId="6667572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przygotowaniem dokumentacji na potrzeby wytoczenia powództwa o zasądzenie świadczeń alimentacyjnych na rzecz dziecka  przebywającego w pieczy zastępczej.</w:t>
      </w:r>
    </w:p>
    <w:p w14:paraId="25868A7F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Nadzór nad przygotowywaniem projektów porozumień w sprawie przyjęcia dziecka oraz warunków jego pobytu i wysokości wydatków na jego utrzymanie w pieczy zastępczej.  </w:t>
      </w:r>
    </w:p>
    <w:p w14:paraId="357BE72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świadczeniem kompleksowej pomocy dla osób usamodzielnianych.</w:t>
      </w:r>
    </w:p>
    <w:p w14:paraId="6D5EB148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Nadzór nad przygotowaniem dokumentów oraz projektów decyzji w sprawie przyznania świadczeń i dodatków w zakresie realizacji zadań rodzinnej pieczy zastępczej.  </w:t>
      </w:r>
    </w:p>
    <w:p w14:paraId="64C3FE4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przygotowaniem projektów decyzji w sprawie ustalenia, umorzenia, odroczenia terminu płatności, rozłożenia na raty i odstąpienia od ustalenia opłaty rodzicom za pobyt dziecka w pieczy zastępczej.</w:t>
      </w:r>
    </w:p>
    <w:p w14:paraId="4DFE016B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prowadzeniem egzekucji administracyjnych wobec rodziców biologicznych dzieci umieszczonych w pieczy zastępczej, innych dłużników oraz na prowadzeniem rejestru dłużników i rejestracją dłużników w biurze informacji gospodarczej.</w:t>
      </w:r>
    </w:p>
    <w:p w14:paraId="24893EBD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przygotowywaniem projektu decyzji o umieszczeniu w domu pomocy społecznej, umorzeniu postępowania oraz wygaszeniu decyzji i prowadzeniem rejestru wydanych decyzji  oraz rejestru osób umieszczonych.</w:t>
      </w:r>
    </w:p>
    <w:p w14:paraId="40389C78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prowadzeniem mieszkania chronionego i sprawowanie opieki nad nim oraz nad osobami w nim przebywającymi.</w:t>
      </w:r>
    </w:p>
    <w:p w14:paraId="56D7903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przygotowywaniem dokumentów i projektów decyzji w sprawie korzystania ze wsparcia w mieszkaniu chronionym,  ustalenia opłaty  za pobyt w mieszkaniu chronionym lub zwalniającej z odpłatności za pobyt  w mieszkaniu chronionym.</w:t>
      </w:r>
    </w:p>
    <w:p w14:paraId="26C39785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Opracowywanie i realizacja powiatowych programów dotyczących pieczy zastępczej.</w:t>
      </w:r>
    </w:p>
    <w:p w14:paraId="38989C7D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Opracowywanie sprawozdań zgodnie z obowiązującymi w tym zakresie przepisami.</w:t>
      </w:r>
    </w:p>
    <w:p w14:paraId="51B832B6" w14:textId="77777777" w:rsidR="00C07FE6" w:rsidRPr="00BB788B" w:rsidRDefault="00C07FE6" w:rsidP="00C07FE6">
      <w:pPr>
        <w:pStyle w:val="NormalnyWeb"/>
        <w:spacing w:before="0" w:after="0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359DABA8" w14:textId="7C326897" w:rsidR="003B506E" w:rsidRPr="00BB788B" w:rsidRDefault="003B506E" w:rsidP="003B506E">
      <w:pPr>
        <w:rPr>
          <w:rFonts w:ascii="Arial" w:hAnsi="Arial" w:cs="Arial"/>
          <w:color w:val="000000" w:themeColor="text1"/>
        </w:rPr>
      </w:pPr>
    </w:p>
    <w:p w14:paraId="7CCF1DB3" w14:textId="7F72FCCB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V     Wymagane dokumenty:</w:t>
      </w:r>
    </w:p>
    <w:p w14:paraId="30B35BC8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List motywacyjny.</w:t>
      </w:r>
    </w:p>
    <w:p w14:paraId="34C80BEE" w14:textId="4507A293" w:rsidR="00C07FE6" w:rsidRPr="00BB788B" w:rsidRDefault="00C07FE6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Życiorys/CV z dokładnym opisem przebiegu pracy zawodowej.</w:t>
      </w:r>
    </w:p>
    <w:p w14:paraId="6BD4D5F4" w14:textId="40D13416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Wypełniony kwestionariusz osobowy dla osoby ubiegającej się o zatrudnienie, stanowiący Załącznik do niniejszego ogłoszenia.</w:t>
      </w:r>
    </w:p>
    <w:p w14:paraId="5F20EAB9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Kopie dokumentów potwierdzających wykształcenie, kwalifikacje i umiejętności.</w:t>
      </w:r>
    </w:p>
    <w:p w14:paraId="0CD9A96E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Kopie świadectw pracy. Mile widziane opinie z poprzednich miejsc pracy.</w:t>
      </w:r>
    </w:p>
    <w:p w14:paraId="15459BDC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Wypełnione Oświadczenie, stanowiące załącznik do niniejszego ogłoszenia:</w:t>
      </w:r>
    </w:p>
    <w:p w14:paraId="2A78F18F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posiadaniu obywatelstwa polskiego;</w:t>
      </w:r>
    </w:p>
    <w:p w14:paraId="7CD7BBFC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posiadaniu zdolności do czynności prawnych oraz korzystania z pełni praw publicznych;</w:t>
      </w:r>
    </w:p>
    <w:p w14:paraId="7B53A5DC" w14:textId="1DDEC766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iż kandydat nie był skazany prawomocnym wyrokiem za umyślne przestępstwo lub umyślne przestępstwo skarbowe. </w:t>
      </w:r>
      <w:r w:rsidRPr="00BB788B">
        <w:rPr>
          <w:rFonts w:ascii="Arial" w:hAnsi="Arial" w:cs="Arial"/>
          <w:b/>
          <w:bCs/>
          <w:color w:val="000000" w:themeColor="text1"/>
        </w:rPr>
        <w:t>Wybrany kandydat zobowiązany będzie dostarczyć zaświadczenie o niekaralności z Krajowego Rejestru Karnego</w:t>
      </w:r>
      <w:r w:rsidRPr="00BB788B">
        <w:rPr>
          <w:rFonts w:ascii="Arial" w:hAnsi="Arial" w:cs="Arial"/>
          <w:b/>
          <w:bCs/>
          <w:color w:val="000000" w:themeColor="text1"/>
        </w:rPr>
        <w:br/>
        <w:t>w ciągu 30 dni od zatrudnienia</w:t>
      </w:r>
      <w:r w:rsidR="00BC71D2" w:rsidRPr="00BB788B">
        <w:rPr>
          <w:rFonts w:ascii="Arial" w:hAnsi="Arial" w:cs="Arial"/>
          <w:color w:val="000000" w:themeColor="text1"/>
        </w:rPr>
        <w:t xml:space="preserve">,  kandydat przed zatrudnieniem </w:t>
      </w:r>
      <w:r w:rsidR="008C17B3">
        <w:rPr>
          <w:rFonts w:ascii="Arial" w:hAnsi="Arial" w:cs="Arial"/>
          <w:color w:val="000000" w:themeColor="text1"/>
        </w:rPr>
        <w:t>z</w:t>
      </w:r>
      <w:r w:rsidR="00BC71D2" w:rsidRPr="00BB788B">
        <w:rPr>
          <w:rFonts w:ascii="Arial" w:hAnsi="Arial" w:cs="Arial"/>
          <w:color w:val="000000" w:themeColor="text1"/>
        </w:rPr>
        <w:t xml:space="preserve">ostanie sprawdzony w </w:t>
      </w:r>
      <w:r w:rsidR="005E3D0D" w:rsidRPr="00BB788B">
        <w:rPr>
          <w:rFonts w:ascii="Arial" w:hAnsi="Arial" w:cs="Arial"/>
          <w:color w:val="000000" w:themeColor="text1"/>
        </w:rPr>
        <w:t xml:space="preserve">bazie danych </w:t>
      </w:r>
      <w:r w:rsidR="00BC71D2" w:rsidRPr="00BB788B">
        <w:rPr>
          <w:rFonts w:ascii="Arial" w:hAnsi="Arial" w:cs="Arial"/>
          <w:color w:val="000000" w:themeColor="text1"/>
        </w:rPr>
        <w:t>Rejes</w:t>
      </w:r>
      <w:r w:rsidR="005E3D0D" w:rsidRPr="00BB788B">
        <w:rPr>
          <w:rFonts w:ascii="Arial" w:hAnsi="Arial" w:cs="Arial"/>
          <w:color w:val="000000" w:themeColor="text1"/>
        </w:rPr>
        <w:t>tru</w:t>
      </w:r>
      <w:r w:rsidR="00BC71D2" w:rsidRPr="00BB788B">
        <w:rPr>
          <w:rFonts w:ascii="Arial" w:hAnsi="Arial" w:cs="Arial"/>
          <w:color w:val="000000" w:themeColor="text1"/>
        </w:rPr>
        <w:t xml:space="preserve"> Sprawców Przestępstw na Tle Seksualnym</w:t>
      </w:r>
      <w:r w:rsidR="005E3D0D" w:rsidRPr="00BB788B">
        <w:rPr>
          <w:rFonts w:ascii="Arial" w:hAnsi="Arial" w:cs="Arial"/>
          <w:color w:val="000000" w:themeColor="text1"/>
        </w:rPr>
        <w:t>;</w:t>
      </w:r>
    </w:p>
    <w:p w14:paraId="5391B1BB" w14:textId="4343E06E" w:rsidR="00C07FE6" w:rsidRPr="008C17B3" w:rsidRDefault="00B4615B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dotyczące władzy rodzicielskiej;</w:t>
      </w:r>
    </w:p>
    <w:p w14:paraId="2F083157" w14:textId="59E6049F" w:rsidR="00B4615B" w:rsidRPr="008C17B3" w:rsidRDefault="00B4615B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dotyczące obowiązku alimentacyjnego;</w:t>
      </w:r>
    </w:p>
    <w:p w14:paraId="530ED7BD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wyrażeniu zgody na przetwarzanie danych osobowych do celów rekrutacji.</w:t>
      </w:r>
    </w:p>
    <w:p w14:paraId="4A6AE823" w14:textId="77777777" w:rsidR="00A73869" w:rsidRPr="00BB788B" w:rsidRDefault="00A73869" w:rsidP="00A73869">
      <w:pPr>
        <w:ind w:left="1134"/>
        <w:rPr>
          <w:rFonts w:ascii="Arial" w:hAnsi="Arial" w:cs="Arial"/>
          <w:color w:val="000000" w:themeColor="text1"/>
        </w:rPr>
      </w:pPr>
    </w:p>
    <w:p w14:paraId="535EC9D0" w14:textId="19430AD2" w:rsidR="00A73869" w:rsidRPr="00BB788B" w:rsidRDefault="008D3991" w:rsidP="00B461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 xml:space="preserve">VI   </w:t>
      </w:r>
      <w:r w:rsidR="00A73869" w:rsidRPr="00BB788B">
        <w:rPr>
          <w:rFonts w:ascii="Arial" w:hAnsi="Arial" w:cs="Arial"/>
          <w:b/>
          <w:color w:val="000000" w:themeColor="text1"/>
        </w:rPr>
        <w:t>Wskaźnik zatrudnienia osób niepełnosprawnych:</w:t>
      </w:r>
    </w:p>
    <w:p w14:paraId="3298339C" w14:textId="0713F3F2" w:rsidR="00A73869" w:rsidRPr="00BB788B" w:rsidRDefault="00A73869" w:rsidP="00A738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 xml:space="preserve">Wskaźnik zatrudnienia, w Powiatowym Centrum Pomocy Rodzinie w Oławie, osób niepełnosprawnych  w rozumieniu przepisów o rehabilitacji zawodowej i społecznej oraz zatrudnianiu osób niepełnosprawnych, w </w:t>
      </w:r>
      <w:r w:rsidR="00C07FE6" w:rsidRPr="00BB788B">
        <w:rPr>
          <w:rFonts w:ascii="Arial" w:hAnsi="Arial" w:cs="Arial"/>
          <w:color w:val="000000" w:themeColor="text1"/>
        </w:rPr>
        <w:t>kwietniu</w:t>
      </w:r>
      <w:r w:rsidRPr="00BB788B">
        <w:rPr>
          <w:rFonts w:ascii="Arial" w:hAnsi="Arial" w:cs="Arial"/>
          <w:color w:val="000000" w:themeColor="text1"/>
        </w:rPr>
        <w:t xml:space="preserve"> 202</w:t>
      </w:r>
      <w:r w:rsidR="00C07FE6" w:rsidRPr="00BB788B">
        <w:rPr>
          <w:rFonts w:ascii="Arial" w:hAnsi="Arial" w:cs="Arial"/>
          <w:color w:val="000000" w:themeColor="text1"/>
        </w:rPr>
        <w:t>6</w:t>
      </w:r>
      <w:r w:rsidRPr="00BB788B">
        <w:rPr>
          <w:rFonts w:ascii="Arial" w:hAnsi="Arial" w:cs="Arial"/>
          <w:color w:val="000000" w:themeColor="text1"/>
        </w:rPr>
        <w:t xml:space="preserve"> r. był wyższy niż 6%.</w:t>
      </w:r>
    </w:p>
    <w:p w14:paraId="56A7CC4B" w14:textId="77777777" w:rsidR="008D3991" w:rsidRPr="00BB788B" w:rsidRDefault="008D3991" w:rsidP="003B506E">
      <w:pPr>
        <w:rPr>
          <w:rFonts w:ascii="Arial" w:hAnsi="Arial" w:cs="Arial"/>
          <w:color w:val="000000" w:themeColor="text1"/>
        </w:rPr>
      </w:pPr>
    </w:p>
    <w:p w14:paraId="2D2FAD6A" w14:textId="77777777" w:rsidR="00B4615B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V</w:t>
      </w:r>
      <w:r w:rsidR="00A73869" w:rsidRPr="00BB788B">
        <w:rPr>
          <w:rFonts w:ascii="Arial" w:hAnsi="Arial" w:cs="Arial"/>
          <w:b/>
          <w:bCs/>
          <w:color w:val="000000" w:themeColor="text1"/>
        </w:rPr>
        <w:t>I</w:t>
      </w:r>
      <w:r w:rsidR="008D3991" w:rsidRPr="00BB788B">
        <w:rPr>
          <w:rFonts w:ascii="Arial" w:hAnsi="Arial" w:cs="Arial"/>
          <w:b/>
          <w:bCs/>
          <w:color w:val="000000" w:themeColor="text1"/>
        </w:rPr>
        <w:t>I</w:t>
      </w:r>
      <w:r w:rsidR="00A73869" w:rsidRPr="00BB788B">
        <w:rPr>
          <w:rFonts w:ascii="Arial" w:hAnsi="Arial" w:cs="Arial"/>
          <w:b/>
          <w:bCs/>
          <w:color w:val="000000" w:themeColor="text1"/>
        </w:rPr>
        <w:t xml:space="preserve"> </w:t>
      </w:r>
      <w:r w:rsidRPr="00BB788B">
        <w:rPr>
          <w:rFonts w:ascii="Arial" w:hAnsi="Arial" w:cs="Arial"/>
          <w:b/>
          <w:bCs/>
          <w:color w:val="000000" w:themeColor="text1"/>
        </w:rPr>
        <w:t> Termin składania dokumentów:</w:t>
      </w:r>
    </w:p>
    <w:p w14:paraId="3216843A" w14:textId="58349A6F" w:rsidR="003B506E" w:rsidRPr="00BB788B" w:rsidRDefault="003B506E" w:rsidP="003B506E">
      <w:pPr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 xml:space="preserve">Osoby zainteresowane, prosimy o przesłanie kompletu dokumentów na adres: Powiatowego Centrum Pomocy Rodzinie, 55-200 Oława ul. </w:t>
      </w:r>
      <w:proofErr w:type="spellStart"/>
      <w:r w:rsidRPr="00BB788B">
        <w:rPr>
          <w:rFonts w:ascii="Arial" w:hAnsi="Arial" w:cs="Arial"/>
          <w:color w:val="000000" w:themeColor="text1"/>
        </w:rPr>
        <w:t>Kutrowskiego</w:t>
      </w:r>
      <w:proofErr w:type="spellEnd"/>
      <w:r w:rsidRPr="00BB788B">
        <w:rPr>
          <w:rFonts w:ascii="Arial" w:hAnsi="Arial" w:cs="Arial"/>
          <w:color w:val="000000" w:themeColor="text1"/>
        </w:rPr>
        <w:t xml:space="preserve"> 31A lub </w:t>
      </w:r>
      <w:r w:rsidR="009012EF" w:rsidRPr="00BB788B">
        <w:rPr>
          <w:rFonts w:ascii="Arial" w:hAnsi="Arial" w:cs="Arial"/>
          <w:color w:val="000000" w:themeColor="text1"/>
        </w:rPr>
        <w:t>dostarczenie</w:t>
      </w:r>
      <w:r w:rsidR="001D3F73" w:rsidRPr="00BB788B">
        <w:rPr>
          <w:rFonts w:ascii="Arial" w:hAnsi="Arial" w:cs="Arial"/>
          <w:color w:val="000000" w:themeColor="text1"/>
        </w:rPr>
        <w:t xml:space="preserve"> dokumentów</w:t>
      </w:r>
      <w:r w:rsidRPr="00BB788B">
        <w:rPr>
          <w:rFonts w:ascii="Arial" w:hAnsi="Arial" w:cs="Arial"/>
          <w:color w:val="000000" w:themeColor="text1"/>
        </w:rPr>
        <w:t xml:space="preserve"> do pokoju nr 17, od poniedziałku do piątku w godz. </w:t>
      </w:r>
      <w:r w:rsidR="001D3F73" w:rsidRPr="00BB788B">
        <w:rPr>
          <w:rFonts w:ascii="Arial" w:hAnsi="Arial" w:cs="Arial"/>
          <w:color w:val="000000" w:themeColor="text1"/>
        </w:rPr>
        <w:t>7:30</w:t>
      </w:r>
      <w:r w:rsidRPr="00BB788B">
        <w:rPr>
          <w:rFonts w:ascii="Arial" w:hAnsi="Arial" w:cs="Arial"/>
          <w:color w:val="000000" w:themeColor="text1"/>
        </w:rPr>
        <w:t>-15:</w:t>
      </w:r>
      <w:r w:rsidR="001D3F73" w:rsidRPr="00BB788B">
        <w:rPr>
          <w:rFonts w:ascii="Arial" w:hAnsi="Arial" w:cs="Arial"/>
          <w:color w:val="000000" w:themeColor="text1"/>
        </w:rPr>
        <w:t>3</w:t>
      </w:r>
      <w:r w:rsidRPr="00BB788B">
        <w:rPr>
          <w:rFonts w:ascii="Arial" w:hAnsi="Arial" w:cs="Arial"/>
          <w:color w:val="000000" w:themeColor="text1"/>
        </w:rPr>
        <w:t>0,</w:t>
      </w:r>
      <w:r w:rsidR="001D3F73" w:rsidRPr="00BB788B">
        <w:rPr>
          <w:rFonts w:ascii="Arial" w:hAnsi="Arial" w:cs="Arial"/>
          <w:color w:val="000000" w:themeColor="text1"/>
        </w:rPr>
        <w:t xml:space="preserve"> </w:t>
      </w:r>
      <w:r w:rsidRPr="00BB788B">
        <w:rPr>
          <w:rFonts w:ascii="Arial" w:hAnsi="Arial" w:cs="Arial"/>
          <w:color w:val="000000" w:themeColor="text1"/>
        </w:rPr>
        <w:t>w zaklejonej kopercie z dopiskiem</w:t>
      </w:r>
      <w:r w:rsidR="001D3F73" w:rsidRPr="00BB788B">
        <w:rPr>
          <w:rFonts w:ascii="Arial" w:hAnsi="Arial" w:cs="Arial"/>
          <w:color w:val="000000" w:themeColor="text1"/>
        </w:rPr>
        <w:t xml:space="preserve"> „Nabór</w:t>
      </w:r>
      <w:r w:rsidR="00B10869" w:rsidRPr="00BB788B">
        <w:rPr>
          <w:rFonts w:ascii="Arial" w:hAnsi="Arial" w:cs="Arial"/>
          <w:b/>
          <w:bCs/>
          <w:color w:val="000000" w:themeColor="text1"/>
        </w:rPr>
        <w:t xml:space="preserve"> </w:t>
      </w:r>
      <w:r w:rsidR="00B10869" w:rsidRPr="00BB788B">
        <w:rPr>
          <w:rFonts w:ascii="Arial" w:hAnsi="Arial" w:cs="Arial"/>
          <w:color w:val="000000" w:themeColor="text1"/>
        </w:rPr>
        <w:t xml:space="preserve">na wolne kierownicze stanowisko urzędnicze </w:t>
      </w:r>
      <w:r w:rsidR="00B4615B" w:rsidRPr="00BB788B">
        <w:rPr>
          <w:rFonts w:ascii="Arial" w:hAnsi="Arial" w:cs="Arial"/>
          <w:color w:val="000000" w:themeColor="text1"/>
        </w:rPr>
        <w:t xml:space="preserve">Kierownika </w:t>
      </w:r>
      <w:r w:rsidR="00B4615B" w:rsidRPr="00BB788B">
        <w:rPr>
          <w:rFonts w:ascii="Arial" w:hAnsi="Arial" w:cs="Arial"/>
          <w:color w:val="000000" w:themeColor="text1"/>
        </w:rPr>
        <w:lastRenderedPageBreak/>
        <w:t>Zespołu do spraw rodzinnej pieczy zastępczej K/M”</w:t>
      </w:r>
      <w:r w:rsidRPr="00BB788B">
        <w:rPr>
          <w:rFonts w:ascii="Arial" w:hAnsi="Arial" w:cs="Arial"/>
          <w:color w:val="000000" w:themeColor="text1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w</w:t>
      </w:r>
      <w:r w:rsidR="001D3F73" w:rsidRPr="00BB788B">
        <w:rPr>
          <w:rFonts w:ascii="Arial" w:hAnsi="Arial" w:cs="Arial"/>
          <w:b/>
          <w:bCs/>
          <w:color w:val="000000" w:themeColor="text1"/>
          <w:u w:val="single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terminie do 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>1</w:t>
      </w:r>
      <w:r w:rsidR="009E7EB9">
        <w:rPr>
          <w:rFonts w:ascii="Arial" w:hAnsi="Arial" w:cs="Arial"/>
          <w:b/>
          <w:bCs/>
          <w:color w:val="000000" w:themeColor="text1"/>
          <w:u w:val="single"/>
        </w:rPr>
        <w:t>2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="009E7EB9">
        <w:rPr>
          <w:rFonts w:ascii="Arial" w:hAnsi="Arial" w:cs="Arial"/>
          <w:b/>
          <w:bCs/>
          <w:color w:val="000000" w:themeColor="text1"/>
          <w:u w:val="single"/>
        </w:rPr>
        <w:t>czerwca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 202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>6</w:t>
      </w:r>
      <w:r w:rsidR="00B10869" w:rsidRPr="00BB788B">
        <w:rPr>
          <w:rFonts w:ascii="Arial" w:hAnsi="Arial" w:cs="Arial"/>
          <w:b/>
          <w:bCs/>
          <w:color w:val="000000" w:themeColor="text1"/>
          <w:u w:val="single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r., do godziny 1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>4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:</w:t>
      </w:r>
      <w:r w:rsidR="00132353" w:rsidRPr="00BB788B">
        <w:rPr>
          <w:rFonts w:ascii="Arial" w:hAnsi="Arial" w:cs="Arial"/>
          <w:b/>
          <w:bCs/>
          <w:color w:val="000000" w:themeColor="text1"/>
          <w:u w:val="single"/>
        </w:rPr>
        <w:t>0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0.</w:t>
      </w:r>
    </w:p>
    <w:p w14:paraId="4C764E2F" w14:textId="77777777" w:rsidR="00CD48D1" w:rsidRPr="00BB788B" w:rsidRDefault="00CD48D1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</w:p>
    <w:p w14:paraId="75AFCC37" w14:textId="77777777" w:rsidR="00CD48D1" w:rsidRPr="00BB788B" w:rsidRDefault="00CD48D1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</w:p>
    <w:p w14:paraId="41D1A43C" w14:textId="3DCF31A7" w:rsidR="00A73869" w:rsidRPr="00BB788B" w:rsidRDefault="00A73869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>VII</w:t>
      </w:r>
      <w:r w:rsidR="008D3991" w:rsidRPr="00BB788B">
        <w:rPr>
          <w:rFonts w:ascii="Arial" w:hAnsi="Arial" w:cs="Arial"/>
          <w:b/>
          <w:color w:val="000000" w:themeColor="text1"/>
        </w:rPr>
        <w:t>I</w:t>
      </w:r>
      <w:r w:rsidRPr="00BB788B">
        <w:rPr>
          <w:rFonts w:ascii="Arial" w:hAnsi="Arial" w:cs="Arial"/>
          <w:b/>
          <w:color w:val="000000" w:themeColor="text1"/>
        </w:rPr>
        <w:t xml:space="preserve">  Dodatkowe informacje:</w:t>
      </w:r>
    </w:p>
    <w:p w14:paraId="0FF34D7B" w14:textId="51706F27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Dodatkowych informacji można uzyskać pod nr telefonu </w:t>
      </w:r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71 303 62 95 </w:t>
      </w:r>
      <w:proofErr w:type="spellStart"/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wewn</w:t>
      </w:r>
      <w:proofErr w:type="spellEnd"/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. 19 lub 508 719 662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;</w:t>
      </w:r>
    </w:p>
    <w:p w14:paraId="03F016F8" w14:textId="53A11EB2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Oferty otrzymane po terminie nie będą rozpatrywane; w przypadku przesłania oferty za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pośrednictwem poczty, decyduje data wpływu do PCPR w Oławie.</w:t>
      </w:r>
    </w:p>
    <w:p w14:paraId="2CADCCCF" w14:textId="012EB42B" w:rsidR="00A73869" w:rsidRPr="00BB788B" w:rsidRDefault="00B4615B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Osoby ubiegające się o zatrudnienie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któr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spełniają wymagania formalne zostaną powiadomi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one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telefonicznie  o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terminie i zastosowanych technikach naboru.</w:t>
      </w:r>
    </w:p>
    <w:p w14:paraId="2296FB31" w14:textId="77777777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Informacja o wyniku naboru będzie umieszczona na stronie internetowej Biuletynu Informacji Publicznej Powiatowego Centrum Pomocy Rodzinie w Oławie: www.pcpr-olawa.pl oraz na tablicy ogłoszeń Powiatowego Centrum Pomocy Rodzinie w Oławie.</w:t>
      </w:r>
    </w:p>
    <w:p w14:paraId="152F400D" w14:textId="522BB1D5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Dokumenty aplikacyjne osób niespełniających wymogów formalnych mogą być odbierane osobiście przez te osoby do dwóch tygodni od dnia ogłoszenia wyników o naborze, a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w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przypadku ich nieodebrania w tym terminie dokumenty zostaną protokolarnie zniszczone.</w:t>
      </w:r>
    </w:p>
    <w:p w14:paraId="063AB584" w14:textId="77777777" w:rsidR="00A73869" w:rsidRPr="00BB788B" w:rsidRDefault="00A73869">
      <w:pPr>
        <w:rPr>
          <w:b/>
          <w:bCs/>
          <w:color w:val="000000" w:themeColor="text1"/>
        </w:rPr>
      </w:pPr>
    </w:p>
    <w:p w14:paraId="4F5685C0" w14:textId="77777777" w:rsidR="00A73869" w:rsidRDefault="00A73869">
      <w:pPr>
        <w:rPr>
          <w:b/>
          <w:bCs/>
          <w:color w:val="FF0000"/>
        </w:rPr>
      </w:pPr>
    </w:p>
    <w:p w14:paraId="0F5FF273" w14:textId="77777777" w:rsidR="00A73869" w:rsidRDefault="00A73869">
      <w:pPr>
        <w:rPr>
          <w:b/>
          <w:bCs/>
          <w:color w:val="FF0000"/>
        </w:rPr>
      </w:pPr>
    </w:p>
    <w:p w14:paraId="5BD9EB02" w14:textId="77777777" w:rsidR="00A73869" w:rsidRDefault="00A73869">
      <w:pPr>
        <w:rPr>
          <w:b/>
          <w:bCs/>
          <w:color w:val="FF0000"/>
        </w:rPr>
      </w:pPr>
    </w:p>
    <w:sectPr w:rsidR="00A73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1" w15:restartNumberingAfterBreak="0">
    <w:nsid w:val="02297BC0"/>
    <w:multiLevelType w:val="hybridMultilevel"/>
    <w:tmpl w:val="88908F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735AD"/>
    <w:multiLevelType w:val="hybridMultilevel"/>
    <w:tmpl w:val="D8D4C5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7A1"/>
    <w:multiLevelType w:val="hybridMultilevel"/>
    <w:tmpl w:val="DDB60908"/>
    <w:lvl w:ilvl="0" w:tplc="0415000F">
      <w:start w:val="1"/>
      <w:numFmt w:val="decimal"/>
      <w:lvlText w:val="%1."/>
      <w:lvlJc w:val="left"/>
      <w:pPr>
        <w:ind w:left="-5544" w:hanging="360"/>
      </w:pPr>
    </w:lvl>
    <w:lvl w:ilvl="1" w:tplc="04150019" w:tentative="1">
      <w:start w:val="1"/>
      <w:numFmt w:val="lowerLetter"/>
      <w:lvlText w:val="%2."/>
      <w:lvlJc w:val="left"/>
      <w:pPr>
        <w:ind w:left="-4824" w:hanging="360"/>
      </w:pPr>
    </w:lvl>
    <w:lvl w:ilvl="2" w:tplc="0415001B" w:tentative="1">
      <w:start w:val="1"/>
      <w:numFmt w:val="lowerRoman"/>
      <w:lvlText w:val="%3."/>
      <w:lvlJc w:val="right"/>
      <w:pPr>
        <w:ind w:left="-4104" w:hanging="180"/>
      </w:pPr>
    </w:lvl>
    <w:lvl w:ilvl="3" w:tplc="0415000F" w:tentative="1">
      <w:start w:val="1"/>
      <w:numFmt w:val="decimal"/>
      <w:lvlText w:val="%4."/>
      <w:lvlJc w:val="left"/>
      <w:pPr>
        <w:ind w:left="-3384" w:hanging="360"/>
      </w:pPr>
    </w:lvl>
    <w:lvl w:ilvl="4" w:tplc="04150019" w:tentative="1">
      <w:start w:val="1"/>
      <w:numFmt w:val="lowerLetter"/>
      <w:lvlText w:val="%5."/>
      <w:lvlJc w:val="left"/>
      <w:pPr>
        <w:ind w:left="-2664" w:hanging="360"/>
      </w:pPr>
    </w:lvl>
    <w:lvl w:ilvl="5" w:tplc="0415001B" w:tentative="1">
      <w:start w:val="1"/>
      <w:numFmt w:val="lowerRoman"/>
      <w:lvlText w:val="%6."/>
      <w:lvlJc w:val="right"/>
      <w:pPr>
        <w:ind w:left="-1944" w:hanging="180"/>
      </w:pPr>
    </w:lvl>
    <w:lvl w:ilvl="6" w:tplc="0415000F" w:tentative="1">
      <w:start w:val="1"/>
      <w:numFmt w:val="decimal"/>
      <w:lvlText w:val="%7."/>
      <w:lvlJc w:val="left"/>
      <w:pPr>
        <w:ind w:left="-1224" w:hanging="360"/>
      </w:pPr>
    </w:lvl>
    <w:lvl w:ilvl="7" w:tplc="04150019" w:tentative="1">
      <w:start w:val="1"/>
      <w:numFmt w:val="lowerLetter"/>
      <w:lvlText w:val="%8."/>
      <w:lvlJc w:val="left"/>
      <w:pPr>
        <w:ind w:left="-504" w:hanging="360"/>
      </w:pPr>
    </w:lvl>
    <w:lvl w:ilvl="8" w:tplc="0415001B" w:tentative="1">
      <w:start w:val="1"/>
      <w:numFmt w:val="lowerRoman"/>
      <w:lvlText w:val="%9."/>
      <w:lvlJc w:val="right"/>
      <w:pPr>
        <w:ind w:left="216" w:hanging="180"/>
      </w:pPr>
    </w:lvl>
  </w:abstractNum>
  <w:abstractNum w:abstractNumId="4" w15:restartNumberingAfterBreak="0">
    <w:nsid w:val="1A0B3DBC"/>
    <w:multiLevelType w:val="hybridMultilevel"/>
    <w:tmpl w:val="3F8C6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042B"/>
    <w:multiLevelType w:val="multilevel"/>
    <w:tmpl w:val="0F5C7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  <w:bCs/>
        <w:color w:val="000000" w:themeColor="text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E5229"/>
    <w:multiLevelType w:val="multilevel"/>
    <w:tmpl w:val="8CE2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647E7F"/>
    <w:multiLevelType w:val="multilevel"/>
    <w:tmpl w:val="61603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4F43EA"/>
    <w:multiLevelType w:val="multilevel"/>
    <w:tmpl w:val="CE60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asciiTheme="minorHAnsi" w:hAnsiTheme="minorHAnsi" w:cstheme="minorBidi" w:hint="default"/>
        <w:b/>
        <w:bCs/>
        <w:color w:val="000000" w:themeColor="text1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B929B7"/>
    <w:multiLevelType w:val="multilevel"/>
    <w:tmpl w:val="2556B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024E4A"/>
    <w:multiLevelType w:val="multilevel"/>
    <w:tmpl w:val="81CA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591F49"/>
    <w:multiLevelType w:val="hybridMultilevel"/>
    <w:tmpl w:val="D8C45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C0FDA"/>
    <w:multiLevelType w:val="multilevel"/>
    <w:tmpl w:val="953A3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333190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81E6457"/>
    <w:multiLevelType w:val="multilevel"/>
    <w:tmpl w:val="590A4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56439B"/>
    <w:multiLevelType w:val="hybridMultilevel"/>
    <w:tmpl w:val="A6A0B684"/>
    <w:lvl w:ilvl="0" w:tplc="B0E4C896">
      <w:start w:val="3"/>
      <w:numFmt w:val="lowerLetter"/>
      <w:lvlText w:val="%1)"/>
      <w:lvlJc w:val="left"/>
      <w:pPr>
        <w:ind w:left="-55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D73ED"/>
    <w:multiLevelType w:val="multilevel"/>
    <w:tmpl w:val="434E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500F58"/>
    <w:multiLevelType w:val="multilevel"/>
    <w:tmpl w:val="41A6F200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2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A0F3243"/>
    <w:multiLevelType w:val="hybridMultilevel"/>
    <w:tmpl w:val="0638D8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932ED1"/>
    <w:multiLevelType w:val="multilevel"/>
    <w:tmpl w:val="96FE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66072E"/>
    <w:multiLevelType w:val="hybridMultilevel"/>
    <w:tmpl w:val="301E7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9C41F1"/>
    <w:multiLevelType w:val="multilevel"/>
    <w:tmpl w:val="1BE45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6239182">
    <w:abstractNumId w:val="16"/>
  </w:num>
  <w:num w:numId="2" w16cid:durableId="1614171402">
    <w:abstractNumId w:val="6"/>
  </w:num>
  <w:num w:numId="3" w16cid:durableId="1347291791">
    <w:abstractNumId w:val="9"/>
  </w:num>
  <w:num w:numId="4" w16cid:durableId="728580511">
    <w:abstractNumId w:val="12"/>
  </w:num>
  <w:num w:numId="5" w16cid:durableId="786772602">
    <w:abstractNumId w:val="5"/>
  </w:num>
  <w:num w:numId="6" w16cid:durableId="136185327">
    <w:abstractNumId w:val="8"/>
  </w:num>
  <w:num w:numId="7" w16cid:durableId="183132672">
    <w:abstractNumId w:val="7"/>
  </w:num>
  <w:num w:numId="8" w16cid:durableId="684552414">
    <w:abstractNumId w:val="19"/>
  </w:num>
  <w:num w:numId="9" w16cid:durableId="2064712783">
    <w:abstractNumId w:val="10"/>
  </w:num>
  <w:num w:numId="10" w16cid:durableId="415171096">
    <w:abstractNumId w:val="21"/>
  </w:num>
  <w:num w:numId="11" w16cid:durableId="1849715557">
    <w:abstractNumId w:val="14"/>
  </w:num>
  <w:num w:numId="12" w16cid:durableId="1558935581">
    <w:abstractNumId w:val="17"/>
  </w:num>
  <w:num w:numId="13" w16cid:durableId="1448428359">
    <w:abstractNumId w:val="20"/>
  </w:num>
  <w:num w:numId="14" w16cid:durableId="1149399778">
    <w:abstractNumId w:val="3"/>
  </w:num>
  <w:num w:numId="15" w16cid:durableId="671688985">
    <w:abstractNumId w:val="11"/>
  </w:num>
  <w:num w:numId="16" w16cid:durableId="1636520486">
    <w:abstractNumId w:val="4"/>
  </w:num>
  <w:num w:numId="17" w16cid:durableId="1960530178">
    <w:abstractNumId w:val="18"/>
  </w:num>
  <w:num w:numId="18" w16cid:durableId="321202138">
    <w:abstractNumId w:val="15"/>
  </w:num>
  <w:num w:numId="19" w16cid:durableId="1787964541">
    <w:abstractNumId w:val="2"/>
  </w:num>
  <w:num w:numId="20" w16cid:durableId="289558092">
    <w:abstractNumId w:val="13"/>
  </w:num>
  <w:num w:numId="21" w16cid:durableId="1369717830">
    <w:abstractNumId w:val="1"/>
  </w:num>
  <w:num w:numId="22" w16cid:durableId="1507867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3A9"/>
    <w:rsid w:val="0007176A"/>
    <w:rsid w:val="00120A12"/>
    <w:rsid w:val="00132353"/>
    <w:rsid w:val="00190F7E"/>
    <w:rsid w:val="001D3F73"/>
    <w:rsid w:val="0027097B"/>
    <w:rsid w:val="00302507"/>
    <w:rsid w:val="003051DC"/>
    <w:rsid w:val="003928BA"/>
    <w:rsid w:val="003B2BC8"/>
    <w:rsid w:val="003B3AAC"/>
    <w:rsid w:val="003B4BCB"/>
    <w:rsid w:val="003B506E"/>
    <w:rsid w:val="0049561D"/>
    <w:rsid w:val="0051257F"/>
    <w:rsid w:val="00552028"/>
    <w:rsid w:val="0058256F"/>
    <w:rsid w:val="005C40EF"/>
    <w:rsid w:val="005C6D3A"/>
    <w:rsid w:val="005E1E3E"/>
    <w:rsid w:val="005E3D0D"/>
    <w:rsid w:val="006F0FA8"/>
    <w:rsid w:val="006F3FB2"/>
    <w:rsid w:val="006F401F"/>
    <w:rsid w:val="007E01FC"/>
    <w:rsid w:val="008136AE"/>
    <w:rsid w:val="008576D4"/>
    <w:rsid w:val="008C17B3"/>
    <w:rsid w:val="008D2351"/>
    <w:rsid w:val="008D3991"/>
    <w:rsid w:val="009012EF"/>
    <w:rsid w:val="009E7EB9"/>
    <w:rsid w:val="009F6DFB"/>
    <w:rsid w:val="00A323A9"/>
    <w:rsid w:val="00A73869"/>
    <w:rsid w:val="00AC39A2"/>
    <w:rsid w:val="00B10869"/>
    <w:rsid w:val="00B244DD"/>
    <w:rsid w:val="00B4615B"/>
    <w:rsid w:val="00BB61BB"/>
    <w:rsid w:val="00BB788B"/>
    <w:rsid w:val="00BC71D2"/>
    <w:rsid w:val="00C07FE6"/>
    <w:rsid w:val="00C473EA"/>
    <w:rsid w:val="00CD48D1"/>
    <w:rsid w:val="00D10A7C"/>
    <w:rsid w:val="00D66F5F"/>
    <w:rsid w:val="00DA7288"/>
    <w:rsid w:val="00DC37B9"/>
    <w:rsid w:val="00E34404"/>
    <w:rsid w:val="00FD3255"/>
    <w:rsid w:val="00FD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235D"/>
  <w15:chartTrackingRefBased/>
  <w15:docId w15:val="{BF8B4078-B2C5-463F-974A-DAC1F4C35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3869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rsid w:val="008D3991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11">
    <w:name w:val="p11"/>
    <w:basedOn w:val="Normalny"/>
    <w:rsid w:val="008D3991"/>
    <w:pPr>
      <w:suppressAutoHyphens/>
      <w:spacing w:after="15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2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1444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Rogala</dc:creator>
  <cp:keywords/>
  <dc:description/>
  <cp:lastModifiedBy>Monika Rogala</cp:lastModifiedBy>
  <cp:revision>9</cp:revision>
  <cp:lastPrinted>2025-01-10T09:57:00Z</cp:lastPrinted>
  <dcterms:created xsi:type="dcterms:W3CDTF">2025-04-01T11:55:00Z</dcterms:created>
  <dcterms:modified xsi:type="dcterms:W3CDTF">2026-05-28T13:20:00Z</dcterms:modified>
</cp:coreProperties>
</file>